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8723" w14:textId="77777777" w:rsidR="00C30864" w:rsidRDefault="00AB11BB" w:rsidP="00C30864">
      <w:pPr>
        <w:jc w:val="center"/>
        <w:rPr>
          <w:rFonts w:ascii="Broadway" w:hAnsi="Broadway"/>
          <w:sz w:val="72"/>
          <w:szCs w:val="72"/>
        </w:rPr>
      </w:pPr>
      <w:r w:rsidRPr="00AB11BB">
        <w:rPr>
          <w:rFonts w:ascii="Broadway" w:hAnsi="Broadway"/>
          <w:sz w:val="72"/>
          <w:szCs w:val="72"/>
        </w:rPr>
        <w:t>Lending Library</w:t>
      </w:r>
    </w:p>
    <w:p w14:paraId="67A3D1D7" w14:textId="635091BB" w:rsidR="00AB11BB" w:rsidRPr="00C30864" w:rsidRDefault="00AB11BB" w:rsidP="00C30864">
      <w:pPr>
        <w:rPr>
          <w:rFonts w:ascii="Broadway" w:hAnsi="Broadway"/>
          <w:sz w:val="72"/>
          <w:szCs w:val="72"/>
        </w:rPr>
      </w:pPr>
      <w:r w:rsidRPr="00AB11BB">
        <w:rPr>
          <w:rFonts w:ascii="Times New Roman" w:hAnsi="Times New Roman" w:cs="Times New Roman"/>
          <w:sz w:val="40"/>
          <w:szCs w:val="40"/>
        </w:rPr>
        <w:t xml:space="preserve">Colgate Elementary and the Office of Title 1 are pleased to announce that we have a variety of educational games to share with out students. These games are appropriate for students in grades </w:t>
      </w:r>
      <w:r w:rsidR="001F3843">
        <w:rPr>
          <w:rFonts w:ascii="Times New Roman" w:hAnsi="Times New Roman" w:cs="Times New Roman"/>
          <w:sz w:val="40"/>
          <w:szCs w:val="40"/>
        </w:rPr>
        <w:t xml:space="preserve">Kindergarten through Fifth. </w:t>
      </w:r>
      <w:r w:rsidR="00C30864">
        <w:rPr>
          <w:rFonts w:ascii="Times New Roman" w:hAnsi="Times New Roman" w:cs="Times New Roman"/>
          <w:sz w:val="40"/>
          <w:szCs w:val="40"/>
        </w:rPr>
        <w:t>The games will reinforce lessons taught in the classroom. Parents need to contact Ms. Millie Hoyos, PSC, to borrow the games. The borrowing process is easy and only requires a parent/guardian to stop by the school office and sign for the game (s). Games will be offered in the following subject areas:</w:t>
      </w:r>
    </w:p>
    <w:p w14:paraId="7D8D9293" w14:textId="53287950" w:rsidR="00C30864" w:rsidRDefault="00C30864" w:rsidP="00C3086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Math Games</w:t>
      </w:r>
    </w:p>
    <w:p w14:paraId="13DE736A" w14:textId="70E71D0A" w:rsidR="00C30864" w:rsidRDefault="00C30864" w:rsidP="00C3086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Reading Games</w:t>
      </w:r>
    </w:p>
    <w:p w14:paraId="320D376C" w14:textId="24F3AABF" w:rsidR="00C30864" w:rsidRDefault="007B3CB9" w:rsidP="00C3086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A0AF1E4" wp14:editId="422FED72">
            <wp:simplePos x="0" y="0"/>
            <wp:positionH relativeFrom="column">
              <wp:posOffset>101600</wp:posOffset>
            </wp:positionH>
            <wp:positionV relativeFrom="paragraph">
              <wp:posOffset>358140</wp:posOffset>
            </wp:positionV>
            <wp:extent cx="5943600" cy="2223770"/>
            <wp:effectExtent l="0" t="0" r="0" b="508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864">
        <w:rPr>
          <w:rFonts w:ascii="Times New Roman" w:hAnsi="Times New Roman" w:cs="Times New Roman"/>
          <w:sz w:val="40"/>
          <w:szCs w:val="40"/>
        </w:rPr>
        <w:t>Science Games</w:t>
      </w:r>
    </w:p>
    <w:p w14:paraId="44F13A52" w14:textId="5DB6ED7D" w:rsidR="007B3CB9" w:rsidRDefault="007B3CB9" w:rsidP="00AB11B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F57C027" w14:textId="5D749989" w:rsidR="007B3CB9" w:rsidRDefault="007B3CB9" w:rsidP="00AB11B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74EFD6C" w14:textId="77777777" w:rsidR="007B3CB9" w:rsidRDefault="007B3CB9" w:rsidP="00AB11B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4ED9281" w14:textId="77777777" w:rsidR="007B3CB9" w:rsidRDefault="007B3CB9" w:rsidP="00AB11B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F8AD14A" w14:textId="77777777" w:rsidR="007B3CB9" w:rsidRDefault="007B3CB9" w:rsidP="00AB11B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1C29CFC" w14:textId="77777777" w:rsidR="007B3CB9" w:rsidRDefault="007B3CB9" w:rsidP="00AB11B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5FA8316" w14:textId="77777777" w:rsidR="007B3CB9" w:rsidRDefault="007B3CB9" w:rsidP="007B3CB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577F45C" w14:textId="32E81CED" w:rsidR="007B3CB9" w:rsidRPr="007B3CB9" w:rsidRDefault="00C30864" w:rsidP="007B3CB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30864">
        <w:rPr>
          <w:rFonts w:ascii="Times New Roman" w:hAnsi="Times New Roman" w:cs="Times New Roman"/>
          <w:b/>
          <w:bCs/>
          <w:sz w:val="32"/>
          <w:szCs w:val="32"/>
        </w:rPr>
        <w:t xml:space="preserve">Please contact Ms. Millie Hoyos, PSC, @ 443-809-6069 with any questions that you may have regarding the borrowing </w:t>
      </w:r>
      <w:r w:rsidR="007B3CB9" w:rsidRPr="00C30864">
        <w:rPr>
          <w:rFonts w:ascii="Times New Roman" w:hAnsi="Times New Roman" w:cs="Times New Roman"/>
          <w:b/>
          <w:bCs/>
          <w:sz w:val="32"/>
          <w:szCs w:val="32"/>
        </w:rPr>
        <w:t>process</w:t>
      </w:r>
      <w:r w:rsidR="007B3CB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8B2DFBE" w14:textId="2E00F306" w:rsidR="007C5447" w:rsidRPr="00496074" w:rsidRDefault="00C30864" w:rsidP="00C30864">
      <w:pPr>
        <w:jc w:val="center"/>
        <w:rPr>
          <w:rFonts w:ascii="Broadway" w:hAnsi="Broadway" w:cs="Times New Roman"/>
          <w:sz w:val="66"/>
          <w:szCs w:val="66"/>
        </w:rPr>
      </w:pPr>
      <w:r w:rsidRPr="00496074">
        <w:rPr>
          <w:rFonts w:ascii="Broadway" w:hAnsi="Broadway" w:cs="Times New Roman"/>
          <w:sz w:val="66"/>
          <w:szCs w:val="66"/>
        </w:rPr>
        <w:lastRenderedPageBreak/>
        <w:t>Biblioteca de préstamos</w:t>
      </w:r>
    </w:p>
    <w:p w14:paraId="52F7C695" w14:textId="62448EE7" w:rsidR="007663A2" w:rsidRPr="007663A2" w:rsidRDefault="007663A2" w:rsidP="00496074">
      <w:pPr>
        <w:rPr>
          <w:rFonts w:ascii="Times New Roman" w:hAnsi="Times New Roman" w:cs="Times New Roman"/>
          <w:sz w:val="40"/>
          <w:szCs w:val="40"/>
          <w:lang w:val="es-MX"/>
        </w:rPr>
      </w:pPr>
      <w:r w:rsidRPr="007663A2">
        <w:rPr>
          <w:rFonts w:ascii="Times New Roman" w:hAnsi="Times New Roman" w:cs="Times New Roman"/>
          <w:sz w:val="40"/>
          <w:szCs w:val="40"/>
          <w:lang w:val="es-MX"/>
        </w:rPr>
        <w:t xml:space="preserve">La </w:t>
      </w:r>
      <w:r w:rsidR="00496074">
        <w:rPr>
          <w:rFonts w:ascii="Times New Roman" w:hAnsi="Times New Roman" w:cs="Times New Roman"/>
          <w:sz w:val="40"/>
          <w:szCs w:val="40"/>
          <w:lang w:val="es-MX"/>
        </w:rPr>
        <w:t xml:space="preserve">Escuela </w:t>
      </w:r>
      <w:r w:rsidRPr="007663A2">
        <w:rPr>
          <w:rFonts w:ascii="Times New Roman" w:hAnsi="Times New Roman" w:cs="Times New Roman"/>
          <w:sz w:val="40"/>
          <w:szCs w:val="40"/>
          <w:lang w:val="es-MX"/>
        </w:rPr>
        <w:t>Colgate y la Oficina de Título 1 se complace en anunciar que tenemos una variedad de juegos educativos para compartir con nuestros estudiantes. Estos juegos son apropiados para estudiantes de</w:t>
      </w:r>
      <w:r w:rsidR="00496074">
        <w:rPr>
          <w:rFonts w:ascii="Times New Roman" w:hAnsi="Times New Roman" w:cs="Times New Roman"/>
          <w:sz w:val="40"/>
          <w:szCs w:val="40"/>
          <w:lang w:val="es-MX"/>
        </w:rPr>
        <w:t xml:space="preserve"> Kindergarten</w:t>
      </w:r>
      <w:r w:rsidRPr="007663A2">
        <w:rPr>
          <w:rFonts w:ascii="Times New Roman" w:hAnsi="Times New Roman" w:cs="Times New Roman"/>
          <w:sz w:val="40"/>
          <w:szCs w:val="40"/>
          <w:lang w:val="es-MX"/>
        </w:rPr>
        <w:t xml:space="preserve"> a quinto grado. Los juegos reforzarán las lecciones impartidas en</w:t>
      </w:r>
      <w:r w:rsidR="00496074">
        <w:rPr>
          <w:rFonts w:ascii="Times New Roman" w:hAnsi="Times New Roman" w:cs="Times New Roman"/>
          <w:sz w:val="40"/>
          <w:szCs w:val="40"/>
          <w:lang w:val="es-MX"/>
        </w:rPr>
        <w:t xml:space="preserve"> </w:t>
      </w:r>
      <w:r w:rsidR="007B3CB9">
        <w:rPr>
          <w:rFonts w:ascii="Times New Roman" w:hAnsi="Times New Roman" w:cs="Times New Roman"/>
          <w:sz w:val="40"/>
          <w:szCs w:val="40"/>
          <w:lang w:val="es-MX"/>
        </w:rPr>
        <w:t>las clases</w:t>
      </w:r>
      <w:r w:rsidRPr="007663A2">
        <w:rPr>
          <w:rFonts w:ascii="Times New Roman" w:hAnsi="Times New Roman" w:cs="Times New Roman"/>
          <w:sz w:val="40"/>
          <w:szCs w:val="40"/>
          <w:lang w:val="es-MX"/>
        </w:rPr>
        <w:t>. Los padres deben comunicarse con la Sra. Millie Hoyos, PSC, para pedir prestados los juegos. El proceso de pedir prestado es fácil y solo requiere que un padre / tutor pase por la oficina de la escuela y firme</w:t>
      </w:r>
      <w:r w:rsidR="007B3CB9">
        <w:rPr>
          <w:rFonts w:ascii="Times New Roman" w:hAnsi="Times New Roman" w:cs="Times New Roman"/>
          <w:sz w:val="40"/>
          <w:szCs w:val="40"/>
          <w:lang w:val="es-MX"/>
        </w:rPr>
        <w:t xml:space="preserve"> por el/los </w:t>
      </w:r>
      <w:r w:rsidRPr="007663A2">
        <w:rPr>
          <w:rFonts w:ascii="Times New Roman" w:hAnsi="Times New Roman" w:cs="Times New Roman"/>
          <w:sz w:val="40"/>
          <w:szCs w:val="40"/>
          <w:lang w:val="es-MX"/>
        </w:rPr>
        <w:t>juego(s). Se ofrecerán juegos en las siguientes áreas temáticas:</w:t>
      </w:r>
    </w:p>
    <w:p w14:paraId="068A3154" w14:textId="51FB49B5" w:rsidR="007663A2" w:rsidRPr="007663A2" w:rsidRDefault="007663A2" w:rsidP="007663A2">
      <w:pPr>
        <w:jc w:val="center"/>
        <w:rPr>
          <w:rFonts w:ascii="Times New Roman" w:hAnsi="Times New Roman" w:cs="Times New Roman"/>
          <w:sz w:val="40"/>
          <w:szCs w:val="40"/>
          <w:lang w:val="es-MX"/>
        </w:rPr>
      </w:pPr>
      <w:r w:rsidRPr="007663A2">
        <w:rPr>
          <w:rFonts w:ascii="Times New Roman" w:hAnsi="Times New Roman" w:cs="Times New Roman"/>
          <w:sz w:val="40"/>
          <w:szCs w:val="40"/>
          <w:lang w:val="es-MX"/>
        </w:rPr>
        <w:t>Juegos de Matemáticas</w:t>
      </w:r>
    </w:p>
    <w:p w14:paraId="7E9305E7" w14:textId="769D9EFF" w:rsidR="007663A2" w:rsidRPr="007663A2" w:rsidRDefault="007663A2" w:rsidP="007663A2">
      <w:pPr>
        <w:jc w:val="center"/>
        <w:rPr>
          <w:rFonts w:ascii="Times New Roman" w:hAnsi="Times New Roman" w:cs="Times New Roman"/>
          <w:sz w:val="40"/>
          <w:szCs w:val="40"/>
          <w:lang w:val="es-MX"/>
        </w:rPr>
      </w:pPr>
      <w:r w:rsidRPr="007663A2">
        <w:rPr>
          <w:rFonts w:ascii="Times New Roman" w:hAnsi="Times New Roman" w:cs="Times New Roman"/>
          <w:sz w:val="40"/>
          <w:szCs w:val="40"/>
          <w:lang w:val="es-MX"/>
        </w:rPr>
        <w:t>Juegos de lectura</w:t>
      </w:r>
    </w:p>
    <w:p w14:paraId="45DA9F99" w14:textId="0872F8F9" w:rsidR="00C30864" w:rsidRPr="007663A2" w:rsidRDefault="007663A2" w:rsidP="007663A2">
      <w:pPr>
        <w:jc w:val="center"/>
        <w:rPr>
          <w:rFonts w:ascii="Times New Roman" w:hAnsi="Times New Roman" w:cs="Times New Roman"/>
          <w:sz w:val="40"/>
          <w:szCs w:val="40"/>
          <w:lang w:val="es-MX"/>
        </w:rPr>
      </w:pPr>
      <w:r w:rsidRPr="007663A2">
        <w:rPr>
          <w:rFonts w:ascii="Times New Roman" w:hAnsi="Times New Roman" w:cs="Times New Roman"/>
          <w:sz w:val="40"/>
          <w:szCs w:val="40"/>
          <w:lang w:val="es-MX"/>
        </w:rPr>
        <w:t>Juegos de ciencia</w:t>
      </w:r>
    </w:p>
    <w:p w14:paraId="3EE73565" w14:textId="3DC61B1C" w:rsidR="00496074" w:rsidRDefault="007B3CB9" w:rsidP="00496074">
      <w:pPr>
        <w:jc w:val="center"/>
        <w:rPr>
          <w:rFonts w:ascii="Broadway" w:hAnsi="Broadway" w:cs="Times New Roman"/>
          <w:sz w:val="40"/>
          <w:szCs w:val="40"/>
          <w:lang w:val="es-MX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1F12CEF" wp14:editId="740AD2E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5283200" cy="1976684"/>
            <wp:effectExtent l="0" t="0" r="0" b="508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197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009B8" w14:textId="1B71973C" w:rsidR="00496074" w:rsidRDefault="00496074" w:rsidP="00496074">
      <w:pPr>
        <w:jc w:val="center"/>
        <w:rPr>
          <w:rFonts w:ascii="Broadway" w:hAnsi="Broadway" w:cs="Times New Roman"/>
          <w:sz w:val="40"/>
          <w:szCs w:val="40"/>
          <w:lang w:val="es-MX"/>
        </w:rPr>
      </w:pPr>
    </w:p>
    <w:p w14:paraId="6FC3A5E5" w14:textId="3FC03EDF" w:rsidR="00496074" w:rsidRDefault="00496074" w:rsidP="00496074">
      <w:pPr>
        <w:jc w:val="center"/>
        <w:rPr>
          <w:rFonts w:ascii="Broadway" w:hAnsi="Broadway" w:cs="Times New Roman"/>
          <w:sz w:val="40"/>
          <w:szCs w:val="40"/>
          <w:lang w:val="es-MX"/>
        </w:rPr>
      </w:pPr>
    </w:p>
    <w:p w14:paraId="4D38D471" w14:textId="183ACE51" w:rsidR="00496074" w:rsidRDefault="00496074" w:rsidP="00496074">
      <w:pPr>
        <w:jc w:val="center"/>
        <w:rPr>
          <w:rFonts w:ascii="Broadway" w:hAnsi="Broadway" w:cs="Times New Roman"/>
          <w:sz w:val="40"/>
          <w:szCs w:val="40"/>
          <w:lang w:val="es-MX"/>
        </w:rPr>
      </w:pPr>
    </w:p>
    <w:p w14:paraId="4566AC12" w14:textId="77777777" w:rsidR="007B3CB9" w:rsidRDefault="007B3CB9" w:rsidP="00496074">
      <w:pPr>
        <w:rPr>
          <w:rFonts w:ascii="Times New Roman" w:hAnsi="Times New Roman" w:cs="Times New Roman"/>
          <w:b/>
          <w:bCs/>
          <w:sz w:val="32"/>
          <w:szCs w:val="32"/>
          <w:lang w:val="es-MX"/>
        </w:rPr>
      </w:pPr>
    </w:p>
    <w:p w14:paraId="7B809426" w14:textId="02933AE4" w:rsidR="00496074" w:rsidRPr="00496074" w:rsidRDefault="00496074" w:rsidP="00496074">
      <w:pPr>
        <w:rPr>
          <w:rFonts w:ascii="Times New Roman" w:hAnsi="Times New Roman" w:cs="Times New Roman"/>
          <w:b/>
          <w:bCs/>
          <w:sz w:val="32"/>
          <w:szCs w:val="32"/>
          <w:lang w:val="es-MX"/>
        </w:rPr>
      </w:pPr>
      <w:r w:rsidRPr="00496074">
        <w:rPr>
          <w:rFonts w:ascii="Times New Roman" w:hAnsi="Times New Roman" w:cs="Times New Roman"/>
          <w:b/>
          <w:bCs/>
          <w:sz w:val="32"/>
          <w:szCs w:val="32"/>
          <w:lang w:val="es-MX"/>
        </w:rPr>
        <w:t>Comuníquese con la Sra. Millie Hoyos, PSC, @ 443-809-6069 con cualquier pregunta que pueda tener sobre el proceso de préstamo.</w:t>
      </w:r>
    </w:p>
    <w:sectPr w:rsidR="00496074" w:rsidRPr="00496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BB"/>
    <w:rsid w:val="001F3843"/>
    <w:rsid w:val="00496074"/>
    <w:rsid w:val="00571228"/>
    <w:rsid w:val="0059673A"/>
    <w:rsid w:val="007663A2"/>
    <w:rsid w:val="007B3CB9"/>
    <w:rsid w:val="007C5447"/>
    <w:rsid w:val="00AB11BB"/>
    <w:rsid w:val="00AC2BB4"/>
    <w:rsid w:val="00C3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CDF9"/>
  <w15:chartTrackingRefBased/>
  <w15:docId w15:val="{62AB8333-F5DC-445C-B2BF-288FA961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Isela M.</dc:creator>
  <cp:keywords/>
  <dc:description/>
  <cp:lastModifiedBy>Wilkinson, Tara L.</cp:lastModifiedBy>
  <cp:revision>2</cp:revision>
  <dcterms:created xsi:type="dcterms:W3CDTF">2022-03-14T20:27:00Z</dcterms:created>
  <dcterms:modified xsi:type="dcterms:W3CDTF">2022-03-14T20:27:00Z</dcterms:modified>
</cp:coreProperties>
</file>